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952"/>
        <w:gridCol w:w="966"/>
        <w:gridCol w:w="4441"/>
        <w:gridCol w:w="443"/>
        <w:gridCol w:w="785"/>
        <w:gridCol w:w="785"/>
        <w:gridCol w:w="1561"/>
        <w:gridCol w:w="39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2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黄山市屯溪区国有投资集团及权属子公司2023年公开招聘工作人员岗位计划表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     名称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  公司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党群   管理岗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哲学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类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、法学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类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政治学类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汉语言文学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政治学（一级学科）、哲学（一级学科）、法学（一级学科）、中国语言文学（一级学科）、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      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     及以上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本科：25周岁及以下；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硕士：28周岁及以下；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博士：30周岁及以下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中共党员（含预备党员）；                   2、应届毕业生报考。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纪检   监察岗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 xml:space="preserve">法学类、马克思主义理论类、中国语言文学类、政治学类；                                   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 xml:space="preserve"> 法学（一级学科）、马克思主义理论（一级学科）、中国语言文学（一级学科）、</w:t>
            </w:r>
            <w:r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政治学理论（二级学科）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      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     及以上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1、中共党员（含预备党员）；                   2、具有2年及以上办公室或纪检工作  经验；                               3、主要从事监督检查等工作，需要加班和一线工作，适合男性报考。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城建投    公司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工程管理岗01  (市政）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建筑类、土木类、水利类、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       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工程管理专业、工程造价专业；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建筑学（一级学科）、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          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土木工程（一级学科）、水利工程（一级学科）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      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35周岁及以下(具有高级工程师或一级建造师年龄可放宽至40周岁）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1、须持有市政专业助理工程师及以上职称（社会化评审）；                                  2、具有3年及以上市政工程领域相关工作经验（需提供工作证明）；                            3、持有市政专业工程师职称证书（社会化评审）的，予以总成绩加1分，持有安徽省市政二级建造师的予以总成绩1分，市政一级建造师以总成绩予加2分；持有市政专业高级工程师职称证书（社会化评审）予以总成绩加2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工程管理岗02  (建筑）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建筑类、土木类、水利类、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       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工程管理专业、工程造价专业；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建筑学（一级学科）、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          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土木工程（一级学科）、水利工程（一级学科）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      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35周岁及以下(具有高级工程师或一级建造师年龄可放宽至40周岁）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须持有建筑专业助理工程师及以上职称（社会化评审）；                                  2、具有3年及以上建筑领域相关工作经验（需提供工作证明）；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持有建筑专业工程师职称证书（社会化评审）的，予以总成绩加1分，持有安徽省建筑二级建造师的予以总成绩1分，建筑一级建造师予以总成绩加2分；持有建筑程专业高级工程师职称证书（社会化评审）予以总成绩加2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国资 运营 公司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出纳岗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财政学类、经济学类、会计学专业、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财务管理专业；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经济学（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一级学科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      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     及以上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本科：25周岁及以下；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硕士：28周岁及以下；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博士：30周岁及以下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报考。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昱城 产投 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   管理岗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6"/>
                <w:sz w:val="21"/>
                <w:szCs w:val="21"/>
                <w:highlight w:val="none"/>
                <w:lang w:val="en-US" w:eastAsia="zh-CN" w:bidi="ar"/>
              </w:rPr>
              <w:t xml:space="preserve">法学（一级学科）、文学（一级学科）、     </w:t>
            </w:r>
            <w:r>
              <w:rPr>
                <w:rStyle w:val="6"/>
                <w:rFonts w:hint="eastAsia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6"/>
                <w:sz w:val="21"/>
                <w:szCs w:val="21"/>
                <w:highlight w:val="none"/>
                <w:lang w:val="en-US" w:eastAsia="zh-CN" w:bidi="ar"/>
              </w:rPr>
              <w:t>管理学（一级学科）；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：法学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一级学科）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、中国语言文学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一级学科）、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管理学（一级学科）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      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     及以上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具有2年及以上办公室工作经验。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嘉恒 基金 公司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财政学类、经济学类、会计学专业、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审计学专业、财务管理专业；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经济学（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一级学科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      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1、具有中级及以上会计职称；                 2、具有5年及以上金融相关行业从业  经验。</w:t>
            </w:r>
          </w:p>
        </w:tc>
      </w:tr>
    </w:tbl>
    <w:p>
      <w:pPr>
        <w:pStyle w:val="4"/>
      </w:pPr>
    </w:p>
    <w:p/>
    <w:sectPr>
      <w:pgSz w:w="16838" w:h="11906" w:orient="landscape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A67D5"/>
    <w:multiLevelType w:val="singleLevel"/>
    <w:tmpl w:val="B74A67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2532D12"/>
    <w:multiLevelType w:val="singleLevel"/>
    <w:tmpl w:val="12532D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MzUzZmE5ZmMyZjJhNTYyNzY2ZGMyZTAxZGI2ZGIifQ=="/>
  </w:docVars>
  <w:rsids>
    <w:rsidRoot w:val="68D53C20"/>
    <w:rsid w:val="086D48EA"/>
    <w:rsid w:val="0E2341A9"/>
    <w:rsid w:val="119F7D1C"/>
    <w:rsid w:val="14AF400D"/>
    <w:rsid w:val="1CE35D99"/>
    <w:rsid w:val="1EAC4B8D"/>
    <w:rsid w:val="205D064B"/>
    <w:rsid w:val="263E4E59"/>
    <w:rsid w:val="29265B98"/>
    <w:rsid w:val="4D6A5557"/>
    <w:rsid w:val="4F056BD5"/>
    <w:rsid w:val="5A32523C"/>
    <w:rsid w:val="5A8D2D48"/>
    <w:rsid w:val="644B5462"/>
    <w:rsid w:val="65613696"/>
    <w:rsid w:val="68D53C20"/>
    <w:rsid w:val="69871734"/>
    <w:rsid w:val="6A4C4FF8"/>
    <w:rsid w:val="7CF15EFA"/>
    <w:rsid w:val="7DF305CB"/>
    <w:rsid w:val="7EB7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左 行距: 最小值 28 磅"/>
    <w:basedOn w:val="1"/>
    <w:qFormat/>
    <w:uiPriority w:val="99"/>
    <w:pPr>
      <w:shd w:val="clear" w:color="auto" w:fill="FFFFFF"/>
      <w:spacing w:line="360" w:lineRule="atLeast"/>
      <w:jc w:val="left"/>
    </w:pPr>
    <w:rPr>
      <w:rFonts w:ascii="Calibri" w:hAnsi="Calibri"/>
      <w:szCs w:val="32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8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1217</Words>
  <Characters>1235</Characters>
  <Lines>0</Lines>
  <Paragraphs>0</Paragraphs>
  <TotalTime>3</TotalTime>
  <ScaleCrop>false</ScaleCrop>
  <LinksUpToDate>false</LinksUpToDate>
  <CharactersWithSpaces>1657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2023-06-11T09:34:00Z</dcterms:created>
  <dc:creator>HDD</dc:creator>
  <cp:lastModifiedBy>颖</cp:lastModifiedBy>
  <cp:lastPrinted>2023-06-14T01:46:00Z</cp:lastPrinted>
  <dcterms:modified xsi:type="dcterms:W3CDTF">2023-06-27T11:21:12Z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25D9F25394644FEA9B5EA3D58F957403_13</vt:lpwstr>
  </property>
</Properties>
</file>